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3D2A2" w14:textId="77777777" w:rsidR="00742102" w:rsidRDefault="00742102" w:rsidP="00742102"/>
    <w:p w14:paraId="1564310D" w14:textId="199BF23D" w:rsidR="00742102" w:rsidRPr="00742102" w:rsidRDefault="00742102" w:rsidP="00742102">
      <w:pPr>
        <w:jc w:val="center"/>
        <w:rPr>
          <w:b/>
          <w:bCs/>
          <w:u w:val="single"/>
        </w:rPr>
      </w:pPr>
      <w:r w:rsidRPr="00742102">
        <w:rPr>
          <w:b/>
          <w:bCs/>
          <w:u w:val="single"/>
        </w:rPr>
        <w:t>Mission, Vision, and Goals</w:t>
      </w:r>
    </w:p>
    <w:p w14:paraId="1B2A8F3E" w14:textId="77777777" w:rsidR="003B49FF" w:rsidRDefault="003B49FF" w:rsidP="00742102"/>
    <w:p w14:paraId="3A4FF986" w14:textId="77777777" w:rsidR="003B49FF" w:rsidRPr="003B49FF" w:rsidRDefault="003B49FF" w:rsidP="003B49FF">
      <w:r w:rsidRPr="003B49FF">
        <w:t>Our goal is to join an already established farming operation as a couple, with the intention of gradually transitioning into full ownership and operational responsibility. We are seeking a long-term partnership in which knowledge, skills, and stewardship of the land can be thoughtfully passed down, ensuring continuity for the existing farm while building a sustainable future for our family.</w:t>
      </w:r>
    </w:p>
    <w:p w14:paraId="29244B9E" w14:textId="77777777" w:rsidR="003B49FF" w:rsidRPr="003B49FF" w:rsidRDefault="003B49FF" w:rsidP="003B49FF">
      <w:r w:rsidRPr="003B49FF">
        <w:t>Our vision is to work alongside the current owners, contributing dependable labor and support while learning all aspects of the operation. Over time, we plan to assume increasing responsibility in daily management, production decisions, and business operations, allowing for a smooth, well-structured, and respectful transition. We value preserving the farm’s legacy while strengthening the operation through careful planning, efficiency, and adaptability.</w:t>
      </w:r>
    </w:p>
    <w:p w14:paraId="7075C03E" w14:textId="77777777" w:rsidR="003B49FF" w:rsidRPr="003B49FF" w:rsidRDefault="003B49FF" w:rsidP="003B49FF">
      <w:r w:rsidRPr="003B49FF">
        <w:t>We are committed to responsible land stewardship, sustainability, and ethical farming practices. Learning directly from experienced farmers, while contributing our dedication and strong work ethic, will support both the current operation and its long-term success.</w:t>
      </w:r>
    </w:p>
    <w:p w14:paraId="705CEE2D" w14:textId="77777777" w:rsidR="003B49FF" w:rsidRPr="003B49FF" w:rsidRDefault="003B49FF" w:rsidP="003B49FF">
      <w:r w:rsidRPr="003B49FF">
        <w:t>The skills that will support this transition include teamwork, communication, problem-solving, and adaptability. Together, we bring reliability, a strong work ethic, and a willingness to learn. Practical skills such as equipment operation, crop or livestock care, record-keeping, and basic business management will continue to be developed throughout the transition process. We also intend to raise our three children in this environment, instilling in them the values of hard work, responsibility, and respect for the land.</w:t>
      </w:r>
    </w:p>
    <w:p w14:paraId="7C302F57" w14:textId="67ED5FA2" w:rsidR="00742102" w:rsidRDefault="003B49FF" w:rsidP="00742102">
      <w:r w:rsidRPr="003B49FF">
        <w:t>Our long-term expectation is to responsibly steward the farm, honor the legacy of the current owners, and ensure the operation remains productive, sustainable, and viable for future generations.</w:t>
      </w:r>
    </w:p>
    <w:p w14:paraId="22F6EB6F" w14:textId="77777777" w:rsidR="003B49FF" w:rsidRDefault="003B49FF" w:rsidP="00742102"/>
    <w:p w14:paraId="28E11AC4" w14:textId="16D946C8" w:rsidR="00742102" w:rsidRPr="00742102" w:rsidRDefault="00742102" w:rsidP="00742102">
      <w:pPr>
        <w:jc w:val="center"/>
        <w:rPr>
          <w:b/>
          <w:bCs/>
          <w:u w:val="single"/>
        </w:rPr>
      </w:pPr>
      <w:r w:rsidRPr="00742102">
        <w:rPr>
          <w:b/>
          <w:bCs/>
          <w:u w:val="single"/>
        </w:rPr>
        <w:t>Organization and Management</w:t>
      </w:r>
    </w:p>
    <w:p w14:paraId="2209F94C" w14:textId="77777777" w:rsidR="00742102" w:rsidRPr="00742102" w:rsidRDefault="00742102" w:rsidP="00742102">
      <w:pPr>
        <w:jc w:val="center"/>
      </w:pPr>
    </w:p>
    <w:p w14:paraId="0A44827C" w14:textId="77777777" w:rsidR="003B49FF" w:rsidRPr="003B49FF" w:rsidRDefault="003B49FF" w:rsidP="003B49FF">
      <w:r w:rsidRPr="003B49FF">
        <w:t xml:space="preserve">Our farming operation will be structured as a family-owned business, with the intention of establishing a </w:t>
      </w:r>
      <w:r w:rsidRPr="003B49FF">
        <w:rPr>
          <w:b/>
          <w:bCs/>
        </w:rPr>
        <w:t>limited liability company (LLC)</w:t>
      </w:r>
      <w:r w:rsidRPr="003B49FF">
        <w:t xml:space="preserve"> as ownership and operational responsibility are gradually transferred. This structure will provide flexibility in management, shared decision-making between us as a husband-and-wife team, and liability protection as the </w:t>
      </w:r>
      <w:r w:rsidRPr="003B49FF">
        <w:lastRenderedPageBreak/>
        <w:t>operation grows. The LLC will also support long-term succession planning and financial stability.</w:t>
      </w:r>
    </w:p>
    <w:p w14:paraId="014E84ED" w14:textId="77777777" w:rsidR="003B49FF" w:rsidRPr="003B49FF" w:rsidRDefault="003B49FF" w:rsidP="003B49FF">
      <w:r w:rsidRPr="003B49FF">
        <w:t>We plan to jointly manage the farm, with clearly defined roles to ensure efficient operation. Responsibilities will include day-to-day farm labor, crop and/or livestock management, equipment operation and maintenance, and implementation of production plans. Business and administrative duties such as record-keeping, budgeting, regulatory compliance, and marketing will be shared, with each of us taking lead roles based on strengths and experience. As the operation expands, we anticipate utilizing seasonal or part-time labor and professional services such as accounting or legal support as needed.</w:t>
      </w:r>
    </w:p>
    <w:p w14:paraId="3C4E1C37" w14:textId="77777777" w:rsidR="003B49FF" w:rsidRPr="003B49FF" w:rsidRDefault="003B49FF" w:rsidP="003B49FF">
      <w:r w:rsidRPr="003B49FF">
        <w:t>Throughout the transition, we will rely heavily on mentorship from the current farm owners, who will provide guidance on operational practices, management decisions, and long-term planning. We also plan to utilize Cooperative Extension services, USDA and state agricultural programs, beginning farmer training opportunities, and community-based agricultural organizations. These resources will support our education in farm management, conservation practices, financial planning, and risk management.</w:t>
      </w:r>
    </w:p>
    <w:p w14:paraId="1B9D3297" w14:textId="77777777" w:rsidR="003B49FF" w:rsidRPr="003B49FF" w:rsidRDefault="003B49FF" w:rsidP="003B49FF">
      <w:r w:rsidRPr="003B49FF">
        <w:t>By combining hands-on mentorship, formal agricultural resources, and a clear organizational structure, we aim to build a well-managed, sustainable farming operation that honors the legacy of the existing farm while ensuring long-term viability for future generations.</w:t>
      </w:r>
    </w:p>
    <w:p w14:paraId="61B0DCEF" w14:textId="77777777" w:rsidR="003B49FF" w:rsidRDefault="003B49FF" w:rsidP="00742102"/>
    <w:p w14:paraId="267ACAB3" w14:textId="1EA7FD75" w:rsidR="00742102" w:rsidRPr="00742102" w:rsidRDefault="00742102" w:rsidP="00742102">
      <w:pPr>
        <w:jc w:val="center"/>
        <w:rPr>
          <w:b/>
          <w:bCs/>
          <w:u w:val="single"/>
        </w:rPr>
      </w:pPr>
      <w:r w:rsidRPr="00742102">
        <w:rPr>
          <w:b/>
          <w:bCs/>
          <w:u w:val="single"/>
        </w:rPr>
        <w:t>Marketing</w:t>
      </w:r>
    </w:p>
    <w:p w14:paraId="3D8E9767" w14:textId="77777777" w:rsidR="00742102" w:rsidRPr="00742102" w:rsidRDefault="00742102" w:rsidP="00742102">
      <w:pPr>
        <w:jc w:val="center"/>
      </w:pPr>
    </w:p>
    <w:p w14:paraId="3E8F20DE" w14:textId="77777777" w:rsidR="00617DE9" w:rsidRPr="00617DE9" w:rsidRDefault="00617DE9" w:rsidP="00617DE9">
      <w:r w:rsidRPr="00617DE9">
        <w:t>Our operation will produce a diverse range of products, including small grain crops (wheat, barley, rye, sunflowers), alfalfa and hay, straw, honey from beekeeping, cattle, horses, and other farm animals. These products will be grown and raised using sustainable, responsible practices that prioritize soil health, animal welfare, and long-term productivity.</w:t>
      </w:r>
    </w:p>
    <w:p w14:paraId="13ECC708" w14:textId="77777777" w:rsidR="00617DE9" w:rsidRPr="00617DE9" w:rsidRDefault="00617DE9" w:rsidP="00617DE9">
      <w:r w:rsidRPr="00617DE9">
        <w:t>Our target consumers include local households, farmers’ markets, restaurants, equine facilities, livestock buyers, and community-supported agriculture (CSA) members who value high-quality, locally produced food and farm products. Local demand for these items is strong, particularly for specialty grains, honey, and sustainably raised livestock.</w:t>
      </w:r>
    </w:p>
    <w:p w14:paraId="7D9C4456" w14:textId="77777777" w:rsidR="00617DE9" w:rsidRPr="00617DE9" w:rsidRDefault="00617DE9" w:rsidP="00617DE9">
      <w:r w:rsidRPr="00617DE9">
        <w:t>Production costs include seed, feed, equipment maintenance, labor, utilities, animal care, and packaging. Pricing will reflect production costs plus market value to ensure competitiveness and sustainability. We anticipate reaching profitability within 1–2 years as we scale production and develop stable customer relationships.</w:t>
      </w:r>
    </w:p>
    <w:p w14:paraId="6EF68D8D" w14:textId="77777777" w:rsidR="00617DE9" w:rsidRPr="00617DE9" w:rsidRDefault="00617DE9" w:rsidP="00617DE9">
      <w:r w:rsidRPr="00617DE9">
        <w:lastRenderedPageBreak/>
        <w:t>Products will be distributed directly to consumers via farmers’ markets, CSA subscriptions, on-farm sales, and local buyers for livestock or feed crops. Transportation costs include fuel, maintenance, and any necessary refrigeration or storage for perishable items.</w:t>
      </w:r>
    </w:p>
    <w:p w14:paraId="03A1533C" w14:textId="77777777" w:rsidR="00617DE9" w:rsidRPr="00617DE9" w:rsidRDefault="00617DE9" w:rsidP="00617DE9">
      <w:r w:rsidRPr="00617DE9">
        <w:t xml:space="preserve">Our marketing strategy will emphasize our farm’s commitment to sustainability, quality, and family values. We will use social media, </w:t>
      </w:r>
      <w:proofErr w:type="gramStart"/>
      <w:r w:rsidRPr="00617DE9">
        <w:t>a farm website</w:t>
      </w:r>
      <w:proofErr w:type="gramEnd"/>
      <w:r w:rsidRPr="00617DE9">
        <w:t>, community events, local advertising, and direct outreach to customers. Highlighting our family-centered operation, mentorship learning, and farm succession story will differentiate our products.</w:t>
      </w:r>
    </w:p>
    <w:p w14:paraId="56626A9D" w14:textId="559BA9B4" w:rsidR="00742102" w:rsidRDefault="00617DE9" w:rsidP="00742102">
      <w:r w:rsidRPr="00617DE9">
        <w:t>We are knowledgeable about relevant federal, state, and local regulations, including USDA, state Department of Agriculture, and county health requirements. We will ensure all necessary permits, food safety certifications, and animal health inspections are obtained and maintained to operate in full compliance with law.</w:t>
      </w:r>
    </w:p>
    <w:p w14:paraId="722CB277" w14:textId="77777777" w:rsidR="00742102" w:rsidRDefault="00742102" w:rsidP="00742102"/>
    <w:p w14:paraId="7709C9C4" w14:textId="11CD7F2E" w:rsidR="00742102" w:rsidRPr="00742102" w:rsidRDefault="00742102" w:rsidP="00742102">
      <w:pPr>
        <w:jc w:val="center"/>
        <w:rPr>
          <w:b/>
          <w:bCs/>
          <w:u w:val="single"/>
        </w:rPr>
      </w:pPr>
      <w:r w:rsidRPr="00742102">
        <w:rPr>
          <w:b/>
          <w:bCs/>
          <w:u w:val="single"/>
        </w:rPr>
        <w:t>Operation</w:t>
      </w:r>
    </w:p>
    <w:p w14:paraId="6C4C3681" w14:textId="77777777" w:rsidR="00742102" w:rsidRPr="00742102" w:rsidRDefault="00742102" w:rsidP="00742102">
      <w:pPr>
        <w:jc w:val="center"/>
      </w:pPr>
    </w:p>
    <w:p w14:paraId="70189285" w14:textId="77777777" w:rsidR="00486A1E" w:rsidRPr="00486A1E" w:rsidRDefault="00486A1E" w:rsidP="00486A1E">
      <w:r w:rsidRPr="00486A1E">
        <w:t>Our operation will utilize a combination of existing resources and newly acquired assets to establish a sustainable and productive farm. We currently have access to the farm we plan to join, including farmland, existing structures, and equipment, which provides a strong foundation for production. As we transition into ownership, we will assess additional land needs for crop rotation, livestock grazing, and expanded production, and plan to lease or purchase additional acreage as necessary.</w:t>
      </w:r>
    </w:p>
    <w:p w14:paraId="79B9FEA9" w14:textId="77777777" w:rsidR="00486A1E" w:rsidRPr="00486A1E" w:rsidRDefault="00486A1E" w:rsidP="00486A1E">
      <w:r w:rsidRPr="00486A1E">
        <w:t>Essential equipment includes tractors, hay balers, seeders, irrigation systems, beekeeping equipment, livestock handling tools, and storage facilities for crops, hay, and honey. While the existing equipment is adequate for current production levels, we anticipate gradually upgrading machinery and infrastructure to support increased efficiency, larger-scale operations, and diversified production.</w:t>
      </w:r>
    </w:p>
    <w:p w14:paraId="6F6B8D75" w14:textId="77777777" w:rsidR="00486A1E" w:rsidRPr="00486A1E" w:rsidRDefault="00486A1E" w:rsidP="00486A1E">
      <w:r w:rsidRPr="00486A1E">
        <w:t>We are committed to implementing conservation practices to sustain the farm, including crop rotation, cover cropping, soil health monitoring, water management, integrated pest management, and rotational grazing for livestock. These practices will ensure long-term productivity, resource conservation, and environmental stewardship.</w:t>
      </w:r>
    </w:p>
    <w:p w14:paraId="0C1EA948" w14:textId="77777777" w:rsidR="00486A1E" w:rsidRPr="00486A1E" w:rsidRDefault="00486A1E" w:rsidP="00486A1E">
      <w:r w:rsidRPr="00486A1E">
        <w:t>Labor needs will include primarily family management and hands-on work by us as a husband-and-wife team. We may also employ seasonal or part-time workers to assist with planting, harvesting, livestock care, and other labor-intensive tasks as production scales.</w:t>
      </w:r>
    </w:p>
    <w:p w14:paraId="0F50F8AA" w14:textId="77777777" w:rsidR="00486A1E" w:rsidRPr="00486A1E" w:rsidRDefault="00486A1E" w:rsidP="00486A1E">
      <w:r w:rsidRPr="00486A1E">
        <w:lastRenderedPageBreak/>
        <w:t>Additional resources will include access to mentorship from the current farm owners, cooperative extension services, agricultural education programs, and community-based organizations. These resources will support operational planning, business management, and adoption of best practices, ensuring the farm remains sustainable, efficient, and profitable over time.</w:t>
      </w:r>
    </w:p>
    <w:p w14:paraId="63361626" w14:textId="77777777" w:rsidR="00742102" w:rsidRPr="00742102" w:rsidRDefault="00742102" w:rsidP="00742102"/>
    <w:p w14:paraId="4E2297FC" w14:textId="7556DCC3" w:rsidR="00742102" w:rsidRPr="00742102" w:rsidRDefault="00742102" w:rsidP="00742102">
      <w:pPr>
        <w:jc w:val="center"/>
        <w:rPr>
          <w:b/>
          <w:bCs/>
          <w:u w:val="single"/>
        </w:rPr>
      </w:pPr>
      <w:r w:rsidRPr="00742102">
        <w:rPr>
          <w:b/>
          <w:bCs/>
          <w:u w:val="single"/>
        </w:rPr>
        <w:t>Financial</w:t>
      </w:r>
    </w:p>
    <w:p w14:paraId="71A354CE" w14:textId="77777777" w:rsidR="00742102" w:rsidRDefault="00742102" w:rsidP="00742102">
      <w:pPr>
        <w:jc w:val="center"/>
      </w:pPr>
    </w:p>
    <w:p w14:paraId="30DB7B45" w14:textId="77777777" w:rsidR="003E2844" w:rsidRPr="003E2844" w:rsidRDefault="003E2844" w:rsidP="003E2844">
      <w:r w:rsidRPr="003E2844">
        <w:t>As a disabled veteran, I bring leadership, discipline, and strategic planning skills from military service to farm management. The operation will be financed through personal savings, veteran-focused farm financing or grants, and other beginning farmer programs. Current assets include property, equipment, and personal investments, while liabilities include existing loans or payment obligations.</w:t>
      </w:r>
    </w:p>
    <w:p w14:paraId="6F14CCCC" w14:textId="77777777" w:rsidR="003E2844" w:rsidRPr="003E2844" w:rsidRDefault="003E2844" w:rsidP="003E2844">
      <w:r w:rsidRPr="003E2844">
        <w:t>We anticipate that income from diversified farm products will cover operating expenses, family living expenses, and loan payments. Additional income may come from off-farm work or value-added products. Business expenses include seed, feed, livestock care, equipment maintenance, labor, insurance, and marketing costs. Family living expenses include housing, utilities, education for our three children, and transportation.</w:t>
      </w:r>
    </w:p>
    <w:p w14:paraId="0C0199EF" w14:textId="77777777" w:rsidR="003E2844" w:rsidRPr="003E2844" w:rsidRDefault="003E2844" w:rsidP="003E2844">
      <w:r w:rsidRPr="003E2844">
        <w:t>Potential risks include weather variability, pest or disease outbreaks, market fluctuations, and equipment or infrastructure failures. Risk management strategies include diversification of crops and livestock, integrated management practices, insurance, and careful financial planning.</w:t>
      </w:r>
    </w:p>
    <w:p w14:paraId="347B27FD" w14:textId="77777777" w:rsidR="003E2844" w:rsidRPr="003E2844" w:rsidRDefault="003E2844" w:rsidP="003E2844">
      <w:r w:rsidRPr="003E2844">
        <w:t>Success will be measured by profitability, operational efficiency, soil and herd health, customer satisfaction, and sustainable growth. Additional indicators include a smooth transition of operational responsibility, development of our skills as farmers, and fostering a strong work ethic and agricultural knowledge in our children.</w:t>
      </w:r>
    </w:p>
    <w:p w14:paraId="3AB749C2" w14:textId="77777777" w:rsidR="00742102" w:rsidRDefault="00742102"/>
    <w:sectPr w:rsidR="00742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964B0"/>
    <w:multiLevelType w:val="multilevel"/>
    <w:tmpl w:val="E6E6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25724"/>
    <w:multiLevelType w:val="multilevel"/>
    <w:tmpl w:val="A358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AE2ED6"/>
    <w:multiLevelType w:val="multilevel"/>
    <w:tmpl w:val="E7F2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1C1195"/>
    <w:multiLevelType w:val="multilevel"/>
    <w:tmpl w:val="77EE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937428"/>
    <w:multiLevelType w:val="multilevel"/>
    <w:tmpl w:val="E8A6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628270">
    <w:abstractNumId w:val="0"/>
  </w:num>
  <w:num w:numId="2" w16cid:durableId="1751344745">
    <w:abstractNumId w:val="1"/>
  </w:num>
  <w:num w:numId="3" w16cid:durableId="570046723">
    <w:abstractNumId w:val="4"/>
  </w:num>
  <w:num w:numId="4" w16cid:durableId="376635741">
    <w:abstractNumId w:val="2"/>
  </w:num>
  <w:num w:numId="5" w16cid:durableId="545023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02"/>
    <w:rsid w:val="000C45F7"/>
    <w:rsid w:val="003B49FF"/>
    <w:rsid w:val="003E2844"/>
    <w:rsid w:val="0044691D"/>
    <w:rsid w:val="00486A1E"/>
    <w:rsid w:val="005B301E"/>
    <w:rsid w:val="00617DE9"/>
    <w:rsid w:val="00685C8B"/>
    <w:rsid w:val="00742102"/>
    <w:rsid w:val="008609E0"/>
    <w:rsid w:val="009B3D6D"/>
    <w:rsid w:val="009D3E87"/>
    <w:rsid w:val="00F16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B26AE"/>
  <w15:chartTrackingRefBased/>
  <w15:docId w15:val="{6775923B-1752-4118-9F87-FA725995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1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1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1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102"/>
    <w:rPr>
      <w:rFonts w:eastAsiaTheme="majorEastAsia" w:cstheme="majorBidi"/>
      <w:color w:val="272727" w:themeColor="text1" w:themeTint="D8"/>
    </w:rPr>
  </w:style>
  <w:style w:type="paragraph" w:styleId="Title">
    <w:name w:val="Title"/>
    <w:basedOn w:val="Normal"/>
    <w:next w:val="Normal"/>
    <w:link w:val="TitleChar"/>
    <w:uiPriority w:val="10"/>
    <w:qFormat/>
    <w:rsid w:val="00742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102"/>
    <w:pPr>
      <w:spacing w:before="160"/>
      <w:jc w:val="center"/>
    </w:pPr>
    <w:rPr>
      <w:i/>
      <w:iCs/>
      <w:color w:val="404040" w:themeColor="text1" w:themeTint="BF"/>
    </w:rPr>
  </w:style>
  <w:style w:type="character" w:customStyle="1" w:styleId="QuoteChar">
    <w:name w:val="Quote Char"/>
    <w:basedOn w:val="DefaultParagraphFont"/>
    <w:link w:val="Quote"/>
    <w:uiPriority w:val="29"/>
    <w:rsid w:val="00742102"/>
    <w:rPr>
      <w:i/>
      <w:iCs/>
      <w:color w:val="404040" w:themeColor="text1" w:themeTint="BF"/>
    </w:rPr>
  </w:style>
  <w:style w:type="paragraph" w:styleId="ListParagraph">
    <w:name w:val="List Paragraph"/>
    <w:basedOn w:val="Normal"/>
    <w:uiPriority w:val="34"/>
    <w:qFormat/>
    <w:rsid w:val="00742102"/>
    <w:pPr>
      <w:ind w:left="720"/>
      <w:contextualSpacing/>
    </w:pPr>
  </w:style>
  <w:style w:type="character" w:styleId="IntenseEmphasis">
    <w:name w:val="Intense Emphasis"/>
    <w:basedOn w:val="DefaultParagraphFont"/>
    <w:uiPriority w:val="21"/>
    <w:qFormat/>
    <w:rsid w:val="00742102"/>
    <w:rPr>
      <w:i/>
      <w:iCs/>
      <w:color w:val="0F4761" w:themeColor="accent1" w:themeShade="BF"/>
    </w:rPr>
  </w:style>
  <w:style w:type="paragraph" w:styleId="IntenseQuote">
    <w:name w:val="Intense Quote"/>
    <w:basedOn w:val="Normal"/>
    <w:next w:val="Normal"/>
    <w:link w:val="IntenseQuoteChar"/>
    <w:uiPriority w:val="30"/>
    <w:qFormat/>
    <w:rsid w:val="00742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102"/>
    <w:rPr>
      <w:i/>
      <w:iCs/>
      <w:color w:val="0F4761" w:themeColor="accent1" w:themeShade="BF"/>
    </w:rPr>
  </w:style>
  <w:style w:type="character" w:styleId="IntenseReference">
    <w:name w:val="Intense Reference"/>
    <w:basedOn w:val="DefaultParagraphFont"/>
    <w:uiPriority w:val="32"/>
    <w:qFormat/>
    <w:rsid w:val="00742102"/>
    <w:rPr>
      <w:b/>
      <w:bCs/>
      <w:smallCaps/>
      <w:color w:val="0F4761" w:themeColor="accent1" w:themeShade="BF"/>
      <w:spacing w:val="5"/>
    </w:rPr>
  </w:style>
  <w:style w:type="paragraph" w:styleId="NormalWeb">
    <w:name w:val="Normal (Web)"/>
    <w:basedOn w:val="Normal"/>
    <w:uiPriority w:val="99"/>
    <w:semiHidden/>
    <w:unhideWhenUsed/>
    <w:rsid w:val="003B49F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1098</TotalTime>
  <Pages>4</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May</dc:creator>
  <cp:keywords/>
  <dc:description/>
  <cp:lastModifiedBy>Angela May</cp:lastModifiedBy>
  <cp:revision>11</cp:revision>
  <dcterms:created xsi:type="dcterms:W3CDTF">2026-01-16T18:59:00Z</dcterms:created>
  <dcterms:modified xsi:type="dcterms:W3CDTF">2026-01-20T14:22:00Z</dcterms:modified>
</cp:coreProperties>
</file>