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D898" w14:textId="77777777" w:rsidR="002F5D25" w:rsidRPr="002F5D25" w:rsidRDefault="002F5D25" w:rsidP="002F5D25">
      <w:r w:rsidRPr="002F5D25">
        <w:br/>
        <w:t>Front Range Native Nursery — Northern Colorado Business Plan (Northern Front Range: Larimer &amp; Northern Weld Counties)</w:t>
      </w:r>
    </w:p>
    <w:p w14:paraId="5F4018FB" w14:textId="77777777" w:rsidR="002F5D25" w:rsidRPr="002F5D25" w:rsidRDefault="002F5D25" w:rsidP="002F5D25">
      <w:pPr>
        <w:numPr>
          <w:ilvl w:val="0"/>
          <w:numId w:val="1"/>
        </w:numPr>
      </w:pPr>
      <w:r w:rsidRPr="002F5D25">
        <w:t>Executive Summary Business name: Front Range Native Nursery — Northern Colorado (working name) Location focus: Northern Front Range — Larimer County and northern Weld County (within 30–90 minutes of Fort Collins, Loveland, Greeley, Longmont) Concept: A specialty nursery producing provenance</w:t>
      </w:r>
      <w:r w:rsidRPr="002F5D25">
        <w:noBreakHyphen/>
        <w:t>appropriate bare</w:t>
      </w:r>
      <w:r w:rsidRPr="002F5D25">
        <w:noBreakHyphen/>
        <w:t>root seedlings and container native plants to support agroforestry, riparian restoration, post</w:t>
      </w:r>
      <w:r w:rsidRPr="002F5D25">
        <w:noBreakHyphen/>
        <w:t>fire rehabilitation, shelterbelts, and water</w:t>
      </w:r>
      <w:r w:rsidRPr="002F5D25">
        <w:noBreakHyphen/>
        <w:t>wise landscaping on the northern Front Range. Mission: Supply healthy, climate</w:t>
      </w:r>
      <w:r w:rsidRPr="002F5D25">
        <w:noBreakHyphen/>
        <w:t>adapted plant stock and technical support to strengthen resilient working lands, restore riparian corridors, improve urban/open</w:t>
      </w:r>
      <w:r w:rsidRPr="002F5D25">
        <w:noBreakHyphen/>
        <w:t>space plantings, and expand native habitat across the northern Front Range. 3</w:t>
      </w:r>
      <w:r w:rsidRPr="002F5D25">
        <w:noBreakHyphen/>
        <w:t>year objectives:</w:t>
      </w:r>
    </w:p>
    <w:p w14:paraId="390B4640" w14:textId="77777777" w:rsidR="002F5D25" w:rsidRPr="002F5D25" w:rsidRDefault="002F5D25" w:rsidP="002F5D25">
      <w:pPr>
        <w:numPr>
          <w:ilvl w:val="0"/>
          <w:numId w:val="2"/>
        </w:numPr>
      </w:pPr>
      <w:r w:rsidRPr="002F5D25">
        <w:t>Produce 100,000+ bare</w:t>
      </w:r>
      <w:r w:rsidRPr="002F5D25">
        <w:noBreakHyphen/>
        <w:t>root seedlings annually by Year 3.</w:t>
      </w:r>
    </w:p>
    <w:p w14:paraId="0092E2C4" w14:textId="77777777" w:rsidR="002F5D25" w:rsidRPr="002F5D25" w:rsidRDefault="002F5D25" w:rsidP="002F5D25">
      <w:pPr>
        <w:numPr>
          <w:ilvl w:val="0"/>
          <w:numId w:val="2"/>
        </w:numPr>
      </w:pPr>
      <w:r w:rsidRPr="002F5D25">
        <w:t>Secure 10–15 recurring institutional contracts (NRCS, conservation districts, municipalities) by Year 3.</w:t>
      </w:r>
    </w:p>
    <w:p w14:paraId="1E1220B1" w14:textId="77777777" w:rsidR="002F5D25" w:rsidRPr="002F5D25" w:rsidRDefault="002F5D25" w:rsidP="002F5D25">
      <w:pPr>
        <w:numPr>
          <w:ilvl w:val="0"/>
          <w:numId w:val="2"/>
        </w:numPr>
      </w:pPr>
      <w:r w:rsidRPr="002F5D25">
        <w:t>Reach $350K–$600K annual revenue by Year 3 and target 15–25% EBITDA by Year 4.</w:t>
      </w:r>
    </w:p>
    <w:p w14:paraId="387CF594" w14:textId="77777777" w:rsidR="002F5D25" w:rsidRPr="002F5D25" w:rsidRDefault="002F5D25" w:rsidP="002F5D25">
      <w:pPr>
        <w:numPr>
          <w:ilvl w:val="0"/>
          <w:numId w:val="3"/>
        </w:numPr>
      </w:pPr>
      <w:r w:rsidRPr="002F5D25">
        <w:t>Market Analysis (Northern Front Range) Demand drivers</w:t>
      </w:r>
    </w:p>
    <w:p w14:paraId="2CE5F47D" w14:textId="77777777" w:rsidR="002F5D25" w:rsidRPr="002F5D25" w:rsidRDefault="002F5D25" w:rsidP="002F5D25">
      <w:pPr>
        <w:numPr>
          <w:ilvl w:val="0"/>
          <w:numId w:val="4"/>
        </w:numPr>
      </w:pPr>
      <w:r w:rsidRPr="002F5D25">
        <w:t>Post</w:t>
      </w:r>
      <w:r w:rsidRPr="002F5D25">
        <w:noBreakHyphen/>
        <w:t>wildfire restoration (downstream impacts from recent Front Range fires).</w:t>
      </w:r>
    </w:p>
    <w:p w14:paraId="0CE126BF" w14:textId="77777777" w:rsidR="002F5D25" w:rsidRPr="002F5D25" w:rsidRDefault="002F5D25" w:rsidP="002F5D25">
      <w:pPr>
        <w:numPr>
          <w:ilvl w:val="0"/>
          <w:numId w:val="4"/>
        </w:numPr>
      </w:pPr>
      <w:r w:rsidRPr="002F5D25">
        <w:t>NRCS, CSU Extension, Larimer County and municipal restoration programs.</w:t>
      </w:r>
    </w:p>
    <w:p w14:paraId="34981DDE" w14:textId="77777777" w:rsidR="002F5D25" w:rsidRPr="002F5D25" w:rsidRDefault="002F5D25" w:rsidP="002F5D25">
      <w:pPr>
        <w:numPr>
          <w:ilvl w:val="0"/>
          <w:numId w:val="4"/>
        </w:numPr>
      </w:pPr>
      <w:r w:rsidRPr="002F5D25">
        <w:t>Growing homeowner and landscape demand for water</w:t>
      </w:r>
      <w:r w:rsidRPr="002F5D25">
        <w:noBreakHyphen/>
        <w:t>wise native plantings.</w:t>
      </w:r>
    </w:p>
    <w:p w14:paraId="4ABE9521" w14:textId="77777777" w:rsidR="002F5D25" w:rsidRPr="002F5D25" w:rsidRDefault="002F5D25" w:rsidP="002F5D25">
      <w:pPr>
        <w:numPr>
          <w:ilvl w:val="0"/>
          <w:numId w:val="4"/>
        </w:numPr>
      </w:pPr>
      <w:r w:rsidRPr="002F5D25">
        <w:t xml:space="preserve">Ranchers and landowners </w:t>
      </w:r>
      <w:proofErr w:type="gramStart"/>
      <w:r w:rsidRPr="002F5D25">
        <w:t>adopting</w:t>
      </w:r>
      <w:proofErr w:type="gramEnd"/>
      <w:r w:rsidRPr="002F5D25">
        <w:t xml:space="preserve"> shelterbelts and </w:t>
      </w:r>
      <w:proofErr w:type="spellStart"/>
      <w:r w:rsidRPr="002F5D25">
        <w:t>silvopasture</w:t>
      </w:r>
      <w:proofErr w:type="spellEnd"/>
      <w:r w:rsidRPr="002F5D25">
        <w:t xml:space="preserve"> practices. Target customers</w:t>
      </w:r>
    </w:p>
    <w:p w14:paraId="0C6BF7C5" w14:textId="77777777" w:rsidR="002F5D25" w:rsidRPr="002F5D25" w:rsidRDefault="002F5D25" w:rsidP="002F5D25">
      <w:pPr>
        <w:numPr>
          <w:ilvl w:val="0"/>
          <w:numId w:val="4"/>
        </w:numPr>
      </w:pPr>
      <w:r w:rsidRPr="002F5D25">
        <w:t>NRCS (Fort Collins), Larimer County Conservation District, Weld County Conservation District, Colorado State Forest Service, municipalities (Fort Collins, Loveland, Greeley, Longmont), local landscape contractors, land trusts, private landowners, restoration contractors. Competitive position</w:t>
      </w:r>
    </w:p>
    <w:p w14:paraId="250CFFCF" w14:textId="77777777" w:rsidR="002F5D25" w:rsidRPr="002F5D25" w:rsidRDefault="002F5D25" w:rsidP="002F5D25">
      <w:pPr>
        <w:numPr>
          <w:ilvl w:val="0"/>
          <w:numId w:val="4"/>
        </w:numPr>
      </w:pPr>
      <w:r w:rsidRPr="002F5D25">
        <w:t>Local scarcity of large</w:t>
      </w:r>
      <w:r w:rsidRPr="002F5D25">
        <w:noBreakHyphen/>
        <w:t>volume, provenance</w:t>
      </w:r>
      <w:r w:rsidRPr="002F5D25">
        <w:noBreakHyphen/>
        <w:t>appropriate bare</w:t>
      </w:r>
      <w:r w:rsidRPr="002F5D25">
        <w:noBreakHyphen/>
        <w:t>root stock targeted to Front Range seed zones; differentiation through provenance tracking, dormant</w:t>
      </w:r>
      <w:r w:rsidRPr="002F5D25">
        <w:noBreakHyphen/>
        <w:t>season deliveries, contract growing, and planting support.</w:t>
      </w:r>
    </w:p>
    <w:p w14:paraId="7EBE675C" w14:textId="77777777" w:rsidR="002F5D25" w:rsidRPr="002F5D25" w:rsidRDefault="002F5D25" w:rsidP="002F5D25">
      <w:pPr>
        <w:numPr>
          <w:ilvl w:val="0"/>
          <w:numId w:val="5"/>
        </w:numPr>
      </w:pPr>
      <w:r w:rsidRPr="002F5D25">
        <w:t>Products &amp; Services Primary products</w:t>
      </w:r>
    </w:p>
    <w:p w14:paraId="69903958" w14:textId="77777777" w:rsidR="002F5D25" w:rsidRPr="002F5D25" w:rsidRDefault="002F5D25" w:rsidP="002F5D25">
      <w:pPr>
        <w:numPr>
          <w:ilvl w:val="0"/>
          <w:numId w:val="6"/>
        </w:numPr>
      </w:pPr>
      <w:r w:rsidRPr="002F5D25">
        <w:lastRenderedPageBreak/>
        <w:t>Bare</w:t>
      </w:r>
      <w:r w:rsidRPr="002F5D25">
        <w:noBreakHyphen/>
        <w:t>root seedlings: plains and narrowleaf cottonwood (riparian), ponderosa pine (lower</w:t>
      </w:r>
      <w:r w:rsidRPr="002F5D25">
        <w:noBreakHyphen/>
        <w:t>elevation seed sources), Gambel oak, Rocky Mountain juniper (appropriate sites), chokecherry, serviceberry, willow and dogwood cuttings, mountain mahogany for transitional zones.</w:t>
      </w:r>
    </w:p>
    <w:p w14:paraId="5CF4C7CC" w14:textId="77777777" w:rsidR="002F5D25" w:rsidRPr="002F5D25" w:rsidRDefault="002F5D25" w:rsidP="002F5D25">
      <w:pPr>
        <w:numPr>
          <w:ilvl w:val="0"/>
          <w:numId w:val="6"/>
        </w:numPr>
      </w:pPr>
      <w:r w:rsidRPr="002F5D25">
        <w:t xml:space="preserve">Agroforestry/functional species: elderberry, native hazelnut (where microclimates permit), shrub/tree mixes for </w:t>
      </w:r>
      <w:proofErr w:type="gramStart"/>
      <w:r w:rsidRPr="002F5D25">
        <w:t>shelterbelts</w:t>
      </w:r>
      <w:proofErr w:type="gramEnd"/>
      <w:r w:rsidRPr="002F5D25">
        <w:t>.</w:t>
      </w:r>
    </w:p>
    <w:p w14:paraId="35A1CD5A" w14:textId="77777777" w:rsidR="002F5D25" w:rsidRPr="002F5D25" w:rsidRDefault="002F5D25" w:rsidP="002F5D25">
      <w:pPr>
        <w:numPr>
          <w:ilvl w:val="0"/>
          <w:numId w:val="6"/>
        </w:numPr>
      </w:pPr>
      <w:r w:rsidRPr="002F5D25">
        <w:t>Container stock: native grasses (blue grama, little bluestem), forbs (penstemon, monarda, asters), sedges (</w:t>
      </w:r>
      <w:proofErr w:type="spellStart"/>
      <w:r w:rsidRPr="002F5D25">
        <w:t>Carex</w:t>
      </w:r>
      <w:proofErr w:type="spellEnd"/>
      <w:r w:rsidRPr="002F5D25">
        <w:t xml:space="preserve"> spp.) for wet sites; 1–3 L and 3–</w:t>
      </w:r>
      <w:proofErr w:type="gramStart"/>
      <w:r w:rsidRPr="002F5D25">
        <w:t>5 gal</w:t>
      </w:r>
      <w:proofErr w:type="gramEnd"/>
      <w:r w:rsidRPr="002F5D25">
        <w:t xml:space="preserve"> sizes for landscaping projects. Services</w:t>
      </w:r>
    </w:p>
    <w:p w14:paraId="1B4FD349" w14:textId="77777777" w:rsidR="002F5D25" w:rsidRPr="002F5D25" w:rsidRDefault="002F5D25" w:rsidP="002F5D25">
      <w:pPr>
        <w:numPr>
          <w:ilvl w:val="0"/>
          <w:numId w:val="6"/>
        </w:numPr>
      </w:pPr>
      <w:r w:rsidRPr="002F5D25">
        <w:t>Provenance selection and planting consultation.</w:t>
      </w:r>
    </w:p>
    <w:p w14:paraId="606945F9" w14:textId="77777777" w:rsidR="002F5D25" w:rsidRPr="002F5D25" w:rsidRDefault="002F5D25" w:rsidP="002F5D25">
      <w:pPr>
        <w:numPr>
          <w:ilvl w:val="0"/>
          <w:numId w:val="6"/>
        </w:numPr>
      </w:pPr>
      <w:r w:rsidRPr="002F5D25">
        <w:t>Planting bundles: seedlings + biodegradable tree shelters + mulch and optional planting crew coordination.</w:t>
      </w:r>
    </w:p>
    <w:p w14:paraId="41AE52F9" w14:textId="77777777" w:rsidR="002F5D25" w:rsidRPr="002F5D25" w:rsidRDefault="002F5D25" w:rsidP="002F5D25">
      <w:pPr>
        <w:numPr>
          <w:ilvl w:val="0"/>
          <w:numId w:val="6"/>
        </w:numPr>
      </w:pPr>
      <w:r w:rsidRPr="002F5D25">
        <w:t>Contract growing for agency projects and project</w:t>
      </w:r>
      <w:r w:rsidRPr="002F5D25">
        <w:noBreakHyphen/>
        <w:t>specific production schedules.</w:t>
      </w:r>
    </w:p>
    <w:p w14:paraId="57B1FB6A" w14:textId="77777777" w:rsidR="002F5D25" w:rsidRPr="002F5D25" w:rsidRDefault="002F5D25" w:rsidP="002F5D25">
      <w:pPr>
        <w:numPr>
          <w:ilvl w:val="0"/>
          <w:numId w:val="6"/>
        </w:numPr>
      </w:pPr>
      <w:r w:rsidRPr="002F5D25">
        <w:t>Post</w:t>
      </w:r>
      <w:r w:rsidRPr="002F5D25">
        <w:noBreakHyphen/>
        <w:t>plant monitoring guidelines and optional maintenance plans.</w:t>
      </w:r>
    </w:p>
    <w:p w14:paraId="6206ECFE" w14:textId="77777777" w:rsidR="002F5D25" w:rsidRPr="002F5D25" w:rsidRDefault="002F5D25" w:rsidP="002F5D25">
      <w:pPr>
        <w:numPr>
          <w:ilvl w:val="0"/>
          <w:numId w:val="7"/>
        </w:numPr>
      </w:pPr>
      <w:r w:rsidRPr="002F5D25">
        <w:t>Production &amp; Operations — Front Range Specifics Site requirements</w:t>
      </w:r>
    </w:p>
    <w:p w14:paraId="3EBEC429" w14:textId="77777777" w:rsidR="002F5D25" w:rsidRPr="002F5D25" w:rsidRDefault="002F5D25" w:rsidP="002F5D25">
      <w:pPr>
        <w:numPr>
          <w:ilvl w:val="0"/>
          <w:numId w:val="8"/>
        </w:numPr>
      </w:pPr>
      <w:r w:rsidRPr="002F5D25">
        <w:t>Preferred site: 5–12 acres within 30–90 minutes of Fort Collins with reliable irrigation (ditch or permitted well), good access to major roads, and defensible space for wildfire risk reduction. Critical infrastructure</w:t>
      </w:r>
    </w:p>
    <w:p w14:paraId="37782459" w14:textId="77777777" w:rsidR="002F5D25" w:rsidRPr="002F5D25" w:rsidRDefault="002F5D25" w:rsidP="002F5D25">
      <w:pPr>
        <w:numPr>
          <w:ilvl w:val="0"/>
          <w:numId w:val="8"/>
        </w:numPr>
      </w:pPr>
      <w:r w:rsidRPr="002F5D25">
        <w:t>Greenhouse (24–30' or modular units), propagation benches, shade structures for cuttings.</w:t>
      </w:r>
    </w:p>
    <w:p w14:paraId="171740CD" w14:textId="77777777" w:rsidR="002F5D25" w:rsidRPr="002F5D25" w:rsidRDefault="002F5D25" w:rsidP="002F5D25">
      <w:pPr>
        <w:numPr>
          <w:ilvl w:val="0"/>
          <w:numId w:val="8"/>
        </w:numPr>
      </w:pPr>
      <w:r w:rsidRPr="002F5D25">
        <w:t>Nursery beds with drip/sprinkler irrigation, cold/rooting storage for dormant lift, secure seed storage, small equipment/tractor, loading and wash area, office/shop.</w:t>
      </w:r>
    </w:p>
    <w:p w14:paraId="721DC379" w14:textId="77777777" w:rsidR="002F5D25" w:rsidRPr="002F5D25" w:rsidRDefault="002F5D25" w:rsidP="002F5D25">
      <w:pPr>
        <w:numPr>
          <w:ilvl w:val="0"/>
          <w:numId w:val="8"/>
        </w:numPr>
      </w:pPr>
      <w:r w:rsidRPr="002F5D25">
        <w:t>Water storage/backup (cisterns or ponds) to mitigate drought/fire risk. Production methods and timing</w:t>
      </w:r>
    </w:p>
    <w:p w14:paraId="7AE0F256" w14:textId="77777777" w:rsidR="002F5D25" w:rsidRPr="002F5D25" w:rsidRDefault="002F5D25" w:rsidP="002F5D25">
      <w:pPr>
        <w:numPr>
          <w:ilvl w:val="0"/>
          <w:numId w:val="8"/>
        </w:numPr>
      </w:pPr>
      <w:r w:rsidRPr="002F5D25">
        <w:t>Bare</w:t>
      </w:r>
      <w:r w:rsidRPr="002F5D25">
        <w:noBreakHyphen/>
        <w:t>root production: local seed procurement/collection, stratification, nursery bed culture, dormant lift for late fall–early spring delivery.</w:t>
      </w:r>
    </w:p>
    <w:p w14:paraId="22BDD756" w14:textId="77777777" w:rsidR="002F5D25" w:rsidRPr="002F5D25" w:rsidRDefault="002F5D25" w:rsidP="002F5D25">
      <w:pPr>
        <w:numPr>
          <w:ilvl w:val="0"/>
          <w:numId w:val="8"/>
        </w:numPr>
      </w:pPr>
      <w:r w:rsidRPr="002F5D25">
        <w:t>Container production: cuttings and seed propagation, grow</w:t>
      </w:r>
      <w:r w:rsidRPr="002F5D25">
        <w:noBreakHyphen/>
        <w:t>out in pots for spring–fall sales.</w:t>
      </w:r>
    </w:p>
    <w:p w14:paraId="67FACF16" w14:textId="77777777" w:rsidR="002F5D25" w:rsidRPr="002F5D25" w:rsidRDefault="002F5D25" w:rsidP="002F5D25">
      <w:pPr>
        <w:numPr>
          <w:ilvl w:val="0"/>
          <w:numId w:val="8"/>
        </w:numPr>
      </w:pPr>
      <w:r w:rsidRPr="002F5D25">
        <w:t xml:space="preserve">Quality control: provenance tracking per lot, target </w:t>
      </w:r>
      <w:proofErr w:type="spellStart"/>
      <w:r w:rsidRPr="002F5D25">
        <w:t>root:shoot</w:t>
      </w:r>
      <w:proofErr w:type="spellEnd"/>
      <w:r w:rsidRPr="002F5D25">
        <w:t xml:space="preserve"> ratios, pest/disease monitoring, survival benchmarks (aiming &gt;80–85% under proper site conditions). Seasonality</w:t>
      </w:r>
    </w:p>
    <w:p w14:paraId="1BE77ED3" w14:textId="77777777" w:rsidR="002F5D25" w:rsidRPr="002F5D25" w:rsidRDefault="002F5D25" w:rsidP="002F5D25">
      <w:pPr>
        <w:numPr>
          <w:ilvl w:val="0"/>
          <w:numId w:val="8"/>
        </w:numPr>
      </w:pPr>
      <w:r w:rsidRPr="002F5D25">
        <w:lastRenderedPageBreak/>
        <w:t>Seed collection and propagation planning: spring–summer.</w:t>
      </w:r>
    </w:p>
    <w:p w14:paraId="1AF9137C" w14:textId="77777777" w:rsidR="002F5D25" w:rsidRPr="002F5D25" w:rsidRDefault="002F5D25" w:rsidP="002F5D25">
      <w:pPr>
        <w:numPr>
          <w:ilvl w:val="0"/>
          <w:numId w:val="8"/>
        </w:numPr>
      </w:pPr>
      <w:r w:rsidRPr="002F5D25">
        <w:t>Growth season and maintenance: spring–fall.</w:t>
      </w:r>
    </w:p>
    <w:p w14:paraId="606D43AD" w14:textId="77777777" w:rsidR="002F5D25" w:rsidRPr="002F5D25" w:rsidRDefault="002F5D25" w:rsidP="002F5D25">
      <w:pPr>
        <w:numPr>
          <w:ilvl w:val="0"/>
          <w:numId w:val="8"/>
        </w:numPr>
      </w:pPr>
      <w:r w:rsidRPr="002F5D25">
        <w:t>Dormant</w:t>
      </w:r>
      <w:r w:rsidRPr="002F5D25">
        <w:noBreakHyphen/>
        <w:t>season lift and deliveries: late fall through early spring (align with NRCS project windows).</w:t>
      </w:r>
    </w:p>
    <w:p w14:paraId="5ACA3690" w14:textId="77777777" w:rsidR="002F5D25" w:rsidRPr="002F5D25" w:rsidRDefault="002F5D25" w:rsidP="002F5D25">
      <w:pPr>
        <w:numPr>
          <w:ilvl w:val="0"/>
          <w:numId w:val="9"/>
        </w:numPr>
      </w:pPr>
      <w:r w:rsidRPr="002F5D25">
        <w:t>Supply Chain &amp; Sourcing Seed and propagation material</w:t>
      </w:r>
    </w:p>
    <w:p w14:paraId="1A9C0FAD" w14:textId="77777777" w:rsidR="002F5D25" w:rsidRPr="002F5D25" w:rsidRDefault="002F5D25" w:rsidP="002F5D25">
      <w:pPr>
        <w:numPr>
          <w:ilvl w:val="0"/>
          <w:numId w:val="10"/>
        </w:numPr>
      </w:pPr>
      <w:r w:rsidRPr="002F5D25">
        <w:t xml:space="preserve">Source from local seed collectors, Colorado Seed Network, CSU Extension partners, certified vendors; emphasize local seed transfer zones for Larimer, Boulder, Weld counties. </w:t>
      </w:r>
      <w:proofErr w:type="gramStart"/>
      <w:r w:rsidRPr="002F5D25">
        <w:t>Inputs</w:t>
      </w:r>
      <w:proofErr w:type="gramEnd"/>
      <w:r w:rsidRPr="002F5D25">
        <w:t xml:space="preserve"> and equipment</w:t>
      </w:r>
    </w:p>
    <w:p w14:paraId="70121FC2" w14:textId="77777777" w:rsidR="002F5D25" w:rsidRPr="002F5D25" w:rsidRDefault="002F5D25" w:rsidP="002F5D25">
      <w:pPr>
        <w:numPr>
          <w:ilvl w:val="0"/>
          <w:numId w:val="10"/>
        </w:numPr>
      </w:pPr>
      <w:r w:rsidRPr="002F5D25">
        <w:t>Potting media, mycorrhizal inoculants (as appropriate), irrigation components, tree protection materials (biodegradable shelters), tractor and small mechanized equipment, cold storage unit. Logistics</w:t>
      </w:r>
    </w:p>
    <w:p w14:paraId="0259535C" w14:textId="77777777" w:rsidR="002F5D25" w:rsidRPr="002F5D25" w:rsidRDefault="002F5D25" w:rsidP="002F5D25">
      <w:pPr>
        <w:numPr>
          <w:ilvl w:val="0"/>
          <w:numId w:val="10"/>
        </w:numPr>
      </w:pPr>
      <w:r w:rsidRPr="002F5D25">
        <w:t>On</w:t>
      </w:r>
      <w:r w:rsidRPr="002F5D25">
        <w:noBreakHyphen/>
        <w:t>site handling protocols, sanitation procedures for biosecurity, and coordinated delivery scheduling for dormant shipments.</w:t>
      </w:r>
    </w:p>
    <w:p w14:paraId="37DFA9E5" w14:textId="77777777" w:rsidR="002F5D25" w:rsidRPr="002F5D25" w:rsidRDefault="002F5D25" w:rsidP="002F5D25">
      <w:pPr>
        <w:numPr>
          <w:ilvl w:val="0"/>
          <w:numId w:val="11"/>
        </w:numPr>
      </w:pPr>
      <w:r w:rsidRPr="002F5D25">
        <w:t>Organization &amp; Staffing Initial staffing (Year 1)</w:t>
      </w:r>
    </w:p>
    <w:p w14:paraId="1A8575E3" w14:textId="77777777" w:rsidR="002F5D25" w:rsidRPr="002F5D25" w:rsidRDefault="002F5D25" w:rsidP="002F5D25">
      <w:pPr>
        <w:numPr>
          <w:ilvl w:val="0"/>
          <w:numId w:val="12"/>
        </w:numPr>
      </w:pPr>
      <w:r w:rsidRPr="002F5D25">
        <w:t>Owner/Manager: operations, regulatory compliance, business development.</w:t>
      </w:r>
    </w:p>
    <w:p w14:paraId="0D0838B8" w14:textId="77777777" w:rsidR="002F5D25" w:rsidRPr="002F5D25" w:rsidRDefault="002F5D25" w:rsidP="002F5D25">
      <w:pPr>
        <w:numPr>
          <w:ilvl w:val="0"/>
          <w:numId w:val="12"/>
        </w:numPr>
      </w:pPr>
      <w:r w:rsidRPr="002F5D25">
        <w:t>Propagation Manager: production oversight.</w:t>
      </w:r>
    </w:p>
    <w:p w14:paraId="0F74A79D" w14:textId="77777777" w:rsidR="002F5D25" w:rsidRPr="002F5D25" w:rsidRDefault="002F5D25" w:rsidP="002F5D25">
      <w:pPr>
        <w:numPr>
          <w:ilvl w:val="0"/>
          <w:numId w:val="12"/>
        </w:numPr>
      </w:pPr>
      <w:r w:rsidRPr="002F5D25">
        <w:t>2–4 seasonal nursery technicians: planting, lift, care (May–Oct).</w:t>
      </w:r>
    </w:p>
    <w:p w14:paraId="094EF16E" w14:textId="77777777" w:rsidR="002F5D25" w:rsidRPr="002F5D25" w:rsidRDefault="002F5D25" w:rsidP="002F5D25">
      <w:pPr>
        <w:numPr>
          <w:ilvl w:val="0"/>
          <w:numId w:val="12"/>
        </w:numPr>
      </w:pPr>
      <w:r w:rsidRPr="002F5D25">
        <w:t>Part</w:t>
      </w:r>
      <w:r w:rsidRPr="002F5D25">
        <w:noBreakHyphen/>
        <w:t>time driver/operator; contract planting crews as needed. Year 2–3 staffing expansion</w:t>
      </w:r>
    </w:p>
    <w:p w14:paraId="3490AFB3" w14:textId="77777777" w:rsidR="002F5D25" w:rsidRPr="002F5D25" w:rsidRDefault="002F5D25" w:rsidP="002F5D25">
      <w:pPr>
        <w:numPr>
          <w:ilvl w:val="0"/>
          <w:numId w:val="12"/>
        </w:numPr>
      </w:pPr>
      <w:r w:rsidRPr="002F5D25">
        <w:t>Sales/Contract Manager to secure institutional contracts.</w:t>
      </w:r>
    </w:p>
    <w:p w14:paraId="2DB13C59" w14:textId="77777777" w:rsidR="002F5D25" w:rsidRPr="002F5D25" w:rsidRDefault="002F5D25" w:rsidP="002F5D25">
      <w:pPr>
        <w:numPr>
          <w:ilvl w:val="0"/>
          <w:numId w:val="12"/>
        </w:numPr>
      </w:pPr>
      <w:r w:rsidRPr="002F5D25">
        <w:t>Additional seasonal technicians and expanded planting crew capacity. Partnerships</w:t>
      </w:r>
    </w:p>
    <w:p w14:paraId="0364DF67" w14:textId="77777777" w:rsidR="002F5D25" w:rsidRPr="002F5D25" w:rsidRDefault="002F5D25" w:rsidP="002F5D25">
      <w:pPr>
        <w:numPr>
          <w:ilvl w:val="0"/>
          <w:numId w:val="12"/>
        </w:numPr>
      </w:pPr>
      <w:r w:rsidRPr="002F5D25">
        <w:t>CSU Extension (interns, technical support), Larimer County Conservation District, NRCS Fort Collins, Colorado Native Plant Society, local contractors for planting services.</w:t>
      </w:r>
    </w:p>
    <w:p w14:paraId="4FDB2751" w14:textId="77777777" w:rsidR="002F5D25" w:rsidRPr="002F5D25" w:rsidRDefault="002F5D25" w:rsidP="002F5D25">
      <w:pPr>
        <w:numPr>
          <w:ilvl w:val="0"/>
          <w:numId w:val="13"/>
        </w:numPr>
      </w:pPr>
      <w:r w:rsidRPr="002F5D25">
        <w:t>Sales &amp; Marketing Strategy — Northern Front Range Sales channels</w:t>
      </w:r>
    </w:p>
    <w:p w14:paraId="25803168" w14:textId="77777777" w:rsidR="002F5D25" w:rsidRPr="002F5D25" w:rsidRDefault="002F5D25" w:rsidP="002F5D25">
      <w:pPr>
        <w:numPr>
          <w:ilvl w:val="0"/>
          <w:numId w:val="14"/>
        </w:numPr>
      </w:pPr>
      <w:r w:rsidRPr="002F5D25">
        <w:t>Institutional contracts and pre</w:t>
      </w:r>
      <w:r w:rsidRPr="002F5D25">
        <w:noBreakHyphen/>
        <w:t>ordered dormant shipments (NRCS, conservation districts, municipalities).</w:t>
      </w:r>
    </w:p>
    <w:p w14:paraId="41F43A99" w14:textId="77777777" w:rsidR="002F5D25" w:rsidRPr="002F5D25" w:rsidRDefault="002F5D25" w:rsidP="002F5D25">
      <w:pPr>
        <w:numPr>
          <w:ilvl w:val="0"/>
          <w:numId w:val="14"/>
        </w:numPr>
      </w:pPr>
      <w:r w:rsidRPr="002F5D25">
        <w:t>Wholesale to landscape and restoration contractors.</w:t>
      </w:r>
    </w:p>
    <w:p w14:paraId="5178D4ED" w14:textId="77777777" w:rsidR="002F5D25" w:rsidRPr="002F5D25" w:rsidRDefault="002F5D25" w:rsidP="002F5D25">
      <w:pPr>
        <w:numPr>
          <w:ilvl w:val="0"/>
          <w:numId w:val="14"/>
        </w:numPr>
      </w:pPr>
      <w:r w:rsidRPr="002F5D25">
        <w:lastRenderedPageBreak/>
        <w:t>Direct retail via pre</w:t>
      </w:r>
      <w:r w:rsidRPr="002F5D25">
        <w:noBreakHyphen/>
        <w:t>order portal, native plant sales events, and farmers markets. Marketing tactics</w:t>
      </w:r>
    </w:p>
    <w:p w14:paraId="238D5DAB" w14:textId="77777777" w:rsidR="002F5D25" w:rsidRPr="002F5D25" w:rsidRDefault="002F5D25" w:rsidP="002F5D25">
      <w:pPr>
        <w:numPr>
          <w:ilvl w:val="0"/>
          <w:numId w:val="14"/>
        </w:numPr>
      </w:pPr>
      <w:r w:rsidRPr="002F5D25">
        <w:t>Direct outreach/meetings with NRCS Fort Collins and Larimer Conservation District; secure MOUs and multi</w:t>
      </w:r>
      <w:r w:rsidRPr="002F5D25">
        <w:noBreakHyphen/>
        <w:t>year demand estimates.</w:t>
      </w:r>
    </w:p>
    <w:p w14:paraId="014F2D3C" w14:textId="77777777" w:rsidR="002F5D25" w:rsidRPr="002F5D25" w:rsidRDefault="002F5D25" w:rsidP="002F5D25">
      <w:pPr>
        <w:numPr>
          <w:ilvl w:val="0"/>
          <w:numId w:val="14"/>
        </w:numPr>
      </w:pPr>
      <w:r w:rsidRPr="002F5D25">
        <w:t>Demonstration plots with CSU Extension and partner landowners in Fort Collins area.</w:t>
      </w:r>
    </w:p>
    <w:p w14:paraId="55870E8B" w14:textId="77777777" w:rsidR="002F5D25" w:rsidRPr="002F5D25" w:rsidRDefault="002F5D25" w:rsidP="002F5D25">
      <w:pPr>
        <w:numPr>
          <w:ilvl w:val="0"/>
          <w:numId w:val="14"/>
        </w:numPr>
      </w:pPr>
      <w:r w:rsidRPr="002F5D25">
        <w:t>Website with species lists, provenance information, ordering calendar, and educational resources.</w:t>
      </w:r>
    </w:p>
    <w:p w14:paraId="3945C9BB" w14:textId="77777777" w:rsidR="002F5D25" w:rsidRPr="002F5D25" w:rsidRDefault="002F5D25" w:rsidP="002F5D25">
      <w:pPr>
        <w:numPr>
          <w:ilvl w:val="0"/>
          <w:numId w:val="14"/>
        </w:numPr>
      </w:pPr>
      <w:r w:rsidRPr="002F5D25">
        <w:t>Field days, trade shows, and social media focused on restoration and agroforestry outcomes. Pricing</w:t>
      </w:r>
    </w:p>
    <w:p w14:paraId="4558EB11" w14:textId="77777777" w:rsidR="002F5D25" w:rsidRPr="002F5D25" w:rsidRDefault="002F5D25" w:rsidP="002F5D25">
      <w:pPr>
        <w:numPr>
          <w:ilvl w:val="0"/>
          <w:numId w:val="14"/>
        </w:numPr>
      </w:pPr>
      <w:r w:rsidRPr="002F5D25">
        <w:t xml:space="preserve">Tiered pricing structure: bulk/contract rates with volume discounts; retail pricing for small orders; charge for delivery and planting services as </w:t>
      </w:r>
      <w:proofErr w:type="gramStart"/>
      <w:r w:rsidRPr="002F5D25">
        <w:t>add</w:t>
      </w:r>
      <w:r w:rsidRPr="002F5D25">
        <w:noBreakHyphen/>
        <w:t>ons</w:t>
      </w:r>
      <w:proofErr w:type="gramEnd"/>
      <w:r w:rsidRPr="002F5D25">
        <w:t>.</w:t>
      </w:r>
    </w:p>
    <w:p w14:paraId="7F3EC6BC" w14:textId="77777777" w:rsidR="002F5D25" w:rsidRPr="002F5D25" w:rsidRDefault="002F5D25" w:rsidP="002F5D25">
      <w:pPr>
        <w:numPr>
          <w:ilvl w:val="0"/>
          <w:numId w:val="15"/>
        </w:numPr>
      </w:pPr>
      <w:r w:rsidRPr="002F5D25">
        <w:t>Financial Overview (Estimates localized to Northern Front Range) Startup costs (approximate ranges)</w:t>
      </w:r>
    </w:p>
    <w:p w14:paraId="265B1927" w14:textId="77777777" w:rsidR="002F5D25" w:rsidRPr="002F5D25" w:rsidRDefault="002F5D25" w:rsidP="002F5D25">
      <w:pPr>
        <w:numPr>
          <w:ilvl w:val="0"/>
          <w:numId w:val="16"/>
        </w:numPr>
      </w:pPr>
      <w:r w:rsidRPr="002F5D25">
        <w:t>Land lease: $1,000–$2,500/month for suitable parcel; purchase option varies.</w:t>
      </w:r>
    </w:p>
    <w:p w14:paraId="0FE0B494" w14:textId="77777777" w:rsidR="002F5D25" w:rsidRPr="002F5D25" w:rsidRDefault="002F5D25" w:rsidP="002F5D25">
      <w:pPr>
        <w:numPr>
          <w:ilvl w:val="0"/>
          <w:numId w:val="16"/>
        </w:numPr>
      </w:pPr>
      <w:r w:rsidRPr="002F5D25">
        <w:t>Infrastructure &amp; equipment: $90,000–$200,000 (greenhouse, cold storage, irrigation, tractor, trailers).</w:t>
      </w:r>
    </w:p>
    <w:p w14:paraId="3A7C4937" w14:textId="77777777" w:rsidR="002F5D25" w:rsidRPr="002F5D25" w:rsidRDefault="002F5D25" w:rsidP="002F5D25">
      <w:pPr>
        <w:numPr>
          <w:ilvl w:val="0"/>
          <w:numId w:val="16"/>
        </w:numPr>
      </w:pPr>
      <w:r w:rsidRPr="002F5D25">
        <w:t>Working capital (Year 1): $60,000–$120,000 (labor, seed, potting media, permits, marketing).</w:t>
      </w:r>
    </w:p>
    <w:p w14:paraId="4D118657" w14:textId="77777777" w:rsidR="002F5D25" w:rsidRPr="002F5D25" w:rsidRDefault="002F5D25" w:rsidP="002F5D25">
      <w:pPr>
        <w:numPr>
          <w:ilvl w:val="0"/>
          <w:numId w:val="16"/>
        </w:numPr>
      </w:pPr>
      <w:r w:rsidRPr="002F5D25">
        <w:t>Total initial capital: $150,000–$350,000 (site dependent). Revenue projections (conservative to scaled)</w:t>
      </w:r>
    </w:p>
    <w:p w14:paraId="345B9CC2" w14:textId="77777777" w:rsidR="002F5D25" w:rsidRPr="002F5D25" w:rsidRDefault="002F5D25" w:rsidP="002F5D25">
      <w:pPr>
        <w:numPr>
          <w:ilvl w:val="0"/>
          <w:numId w:val="16"/>
        </w:numPr>
      </w:pPr>
      <w:r w:rsidRPr="002F5D25">
        <w:t>Year 1: $100,000–$200,000 (pilot production and initial contracts).</w:t>
      </w:r>
    </w:p>
    <w:p w14:paraId="3999A08F" w14:textId="77777777" w:rsidR="002F5D25" w:rsidRPr="002F5D25" w:rsidRDefault="002F5D25" w:rsidP="002F5D25">
      <w:pPr>
        <w:numPr>
          <w:ilvl w:val="0"/>
          <w:numId w:val="16"/>
        </w:numPr>
      </w:pPr>
      <w:r w:rsidRPr="002F5D25">
        <w:t>Year 2: $220,000–$380,000 (expanded contracts and production).</w:t>
      </w:r>
    </w:p>
    <w:p w14:paraId="55B15EDF" w14:textId="77777777" w:rsidR="002F5D25" w:rsidRPr="002F5D25" w:rsidRDefault="002F5D25" w:rsidP="002F5D25">
      <w:pPr>
        <w:numPr>
          <w:ilvl w:val="0"/>
          <w:numId w:val="16"/>
        </w:numPr>
      </w:pPr>
      <w:r w:rsidRPr="002F5D25">
        <w:t>Year 3: $350,000–$600,000 (full production capacity and recurring clients). Profitability targets</w:t>
      </w:r>
    </w:p>
    <w:p w14:paraId="10917173" w14:textId="77777777" w:rsidR="002F5D25" w:rsidRPr="002F5D25" w:rsidRDefault="002F5D25" w:rsidP="002F5D25">
      <w:pPr>
        <w:numPr>
          <w:ilvl w:val="0"/>
          <w:numId w:val="16"/>
        </w:numPr>
      </w:pPr>
      <w:r w:rsidRPr="002F5D25">
        <w:t>Break</w:t>
      </w:r>
      <w:r w:rsidRPr="002F5D25">
        <w:noBreakHyphen/>
        <w:t>even target: Year 2 with secured institutional contracts.</w:t>
      </w:r>
    </w:p>
    <w:p w14:paraId="36B9F37D" w14:textId="77777777" w:rsidR="002F5D25" w:rsidRPr="002F5D25" w:rsidRDefault="002F5D25" w:rsidP="002F5D25">
      <w:pPr>
        <w:numPr>
          <w:ilvl w:val="0"/>
          <w:numId w:val="16"/>
        </w:numPr>
      </w:pPr>
      <w:r w:rsidRPr="002F5D25">
        <w:t>EBITDA target: 15–25% by Year 4 depending on scale and contract mix. Funding options</w:t>
      </w:r>
    </w:p>
    <w:p w14:paraId="16BECA6B" w14:textId="77777777" w:rsidR="002F5D25" w:rsidRPr="002F5D25" w:rsidRDefault="002F5D25" w:rsidP="002F5D25">
      <w:pPr>
        <w:numPr>
          <w:ilvl w:val="0"/>
          <w:numId w:val="16"/>
        </w:numPr>
      </w:pPr>
      <w:r w:rsidRPr="002F5D25">
        <w:t>Owner equity, USDA Rural Development programs, SBA loans (7(a), microloan), conservation grants, advance purchase agreements from agencies.</w:t>
      </w:r>
    </w:p>
    <w:p w14:paraId="306833B4" w14:textId="77777777" w:rsidR="002F5D25" w:rsidRPr="002F5D25" w:rsidRDefault="002F5D25" w:rsidP="002F5D25">
      <w:pPr>
        <w:numPr>
          <w:ilvl w:val="0"/>
          <w:numId w:val="17"/>
        </w:numPr>
      </w:pPr>
      <w:r w:rsidRPr="002F5D25">
        <w:lastRenderedPageBreak/>
        <w:t>Regulatory Requirements, Risk Management &amp; Insurance Permits and compliance</w:t>
      </w:r>
    </w:p>
    <w:p w14:paraId="28944926" w14:textId="77777777" w:rsidR="002F5D25" w:rsidRPr="002F5D25" w:rsidRDefault="002F5D25" w:rsidP="002F5D25">
      <w:pPr>
        <w:numPr>
          <w:ilvl w:val="0"/>
          <w:numId w:val="18"/>
        </w:numPr>
      </w:pPr>
      <w:r w:rsidRPr="002F5D25">
        <w:t>Colorado Department of Agriculture nursery registration.</w:t>
      </w:r>
    </w:p>
    <w:p w14:paraId="5BC6F897" w14:textId="77777777" w:rsidR="002F5D25" w:rsidRPr="002F5D25" w:rsidRDefault="002F5D25" w:rsidP="002F5D25">
      <w:pPr>
        <w:numPr>
          <w:ilvl w:val="0"/>
          <w:numId w:val="18"/>
        </w:numPr>
      </w:pPr>
      <w:r w:rsidRPr="002F5D25">
        <w:t>Larimer/</w:t>
      </w:r>
      <w:proofErr w:type="gramStart"/>
      <w:r w:rsidRPr="002F5D25">
        <w:t>Weld county</w:t>
      </w:r>
      <w:proofErr w:type="gramEnd"/>
      <w:r w:rsidRPr="002F5D25">
        <w:t xml:space="preserve"> business registration and land</w:t>
      </w:r>
      <w:r w:rsidRPr="002F5D25">
        <w:noBreakHyphen/>
        <w:t>use/permit compliance.</w:t>
      </w:r>
    </w:p>
    <w:p w14:paraId="7B3BA520" w14:textId="77777777" w:rsidR="002F5D25" w:rsidRPr="002F5D25" w:rsidRDefault="002F5D25" w:rsidP="002F5D25">
      <w:pPr>
        <w:numPr>
          <w:ilvl w:val="0"/>
          <w:numId w:val="18"/>
        </w:numPr>
      </w:pPr>
      <w:r w:rsidRPr="002F5D25">
        <w:t>Water rights/irrigation district agreements or well permits as required.</w:t>
      </w:r>
    </w:p>
    <w:p w14:paraId="3A3AA886" w14:textId="77777777" w:rsidR="002F5D25" w:rsidRPr="002F5D25" w:rsidRDefault="002F5D25" w:rsidP="002F5D25">
      <w:pPr>
        <w:numPr>
          <w:ilvl w:val="0"/>
          <w:numId w:val="18"/>
        </w:numPr>
      </w:pPr>
      <w:r w:rsidRPr="002F5D25">
        <w:t>Pesticide applicator licensing if pesticides are used. Risk management</w:t>
      </w:r>
    </w:p>
    <w:p w14:paraId="775FE5BB" w14:textId="77777777" w:rsidR="002F5D25" w:rsidRPr="002F5D25" w:rsidRDefault="002F5D25" w:rsidP="002F5D25">
      <w:pPr>
        <w:numPr>
          <w:ilvl w:val="0"/>
          <w:numId w:val="18"/>
        </w:numPr>
      </w:pPr>
      <w:r w:rsidRPr="002F5D25">
        <w:t>Fire and drought: site selection with defensible space, water backup systems, emergency response plan.</w:t>
      </w:r>
    </w:p>
    <w:p w14:paraId="34FD3AF5" w14:textId="77777777" w:rsidR="002F5D25" w:rsidRPr="002F5D25" w:rsidRDefault="002F5D25" w:rsidP="002F5D25">
      <w:pPr>
        <w:numPr>
          <w:ilvl w:val="0"/>
          <w:numId w:val="18"/>
        </w:numPr>
      </w:pPr>
      <w:r w:rsidRPr="002F5D25">
        <w:t>Pests/diseases: biosecurity protocols, quarantine and monitoring, integrated pest management.</w:t>
      </w:r>
    </w:p>
    <w:p w14:paraId="71CBA4F0" w14:textId="77777777" w:rsidR="002F5D25" w:rsidRPr="002F5D25" w:rsidRDefault="002F5D25" w:rsidP="002F5D25">
      <w:pPr>
        <w:numPr>
          <w:ilvl w:val="0"/>
          <w:numId w:val="18"/>
        </w:numPr>
      </w:pPr>
      <w:r w:rsidRPr="002F5D25">
        <w:t>Market risk: diversify customer base across institutional, wholesale, and retail channels and secure MOUs or pre</w:t>
      </w:r>
      <w:r w:rsidRPr="002F5D25">
        <w:noBreakHyphen/>
        <w:t>orders. Insurance</w:t>
      </w:r>
    </w:p>
    <w:p w14:paraId="2C838685" w14:textId="77777777" w:rsidR="002F5D25" w:rsidRPr="002F5D25" w:rsidRDefault="002F5D25" w:rsidP="002F5D25">
      <w:pPr>
        <w:numPr>
          <w:ilvl w:val="0"/>
          <w:numId w:val="18"/>
        </w:numPr>
      </w:pPr>
      <w:r w:rsidRPr="002F5D25">
        <w:t xml:space="preserve">General and product liability, property, commercial vehicle, and crop/nursery insurance </w:t>
      </w:r>
      <w:proofErr w:type="gramStart"/>
      <w:r w:rsidRPr="002F5D25">
        <w:t>where</w:t>
      </w:r>
      <w:proofErr w:type="gramEnd"/>
      <w:r w:rsidRPr="002F5D25">
        <w:t xml:space="preserve"> available.</w:t>
      </w:r>
    </w:p>
    <w:p w14:paraId="4CCC758E" w14:textId="77777777" w:rsidR="002F5D25" w:rsidRPr="002F5D25" w:rsidRDefault="002F5D25" w:rsidP="002F5D25">
      <w:pPr>
        <w:numPr>
          <w:ilvl w:val="0"/>
          <w:numId w:val="19"/>
        </w:numPr>
      </w:pPr>
      <w:r w:rsidRPr="002F5D25">
        <w:t>Implementation Timeline &amp; Milestones (First 24 Months) Month 0–3</w:t>
      </w:r>
    </w:p>
    <w:p w14:paraId="5AC6AF3D" w14:textId="77777777" w:rsidR="002F5D25" w:rsidRPr="002F5D25" w:rsidRDefault="002F5D25" w:rsidP="002F5D25">
      <w:pPr>
        <w:numPr>
          <w:ilvl w:val="0"/>
          <w:numId w:val="20"/>
        </w:numPr>
      </w:pPr>
      <w:r w:rsidRPr="002F5D25">
        <w:t>Finalize site selection (lease preferred initially), secure funding commitments, apply for nursery registration, initiate water agreements, place major equipment orders. Month 3–9</w:t>
      </w:r>
    </w:p>
    <w:p w14:paraId="133D8B28" w14:textId="77777777" w:rsidR="002F5D25" w:rsidRPr="002F5D25" w:rsidRDefault="002F5D25" w:rsidP="002F5D25">
      <w:pPr>
        <w:numPr>
          <w:ilvl w:val="0"/>
          <w:numId w:val="20"/>
        </w:numPr>
      </w:pPr>
      <w:r w:rsidRPr="002F5D25">
        <w:t xml:space="preserve">Construct </w:t>
      </w:r>
      <w:proofErr w:type="gramStart"/>
      <w:r w:rsidRPr="002F5D25">
        <w:t>greenhouse</w:t>
      </w:r>
      <w:proofErr w:type="gramEnd"/>
      <w:r w:rsidRPr="002F5D25">
        <w:t xml:space="preserve"> and cold storage, establish nursery beds and irrigation, begin seed stratification and cuttings, hire </w:t>
      </w:r>
      <w:proofErr w:type="spellStart"/>
      <w:r w:rsidRPr="002F5D25">
        <w:t>core</w:t>
      </w:r>
      <w:proofErr w:type="spellEnd"/>
      <w:r w:rsidRPr="002F5D25">
        <w:t xml:space="preserve"> staff. Month 9–15</w:t>
      </w:r>
    </w:p>
    <w:p w14:paraId="3B1048C3" w14:textId="77777777" w:rsidR="002F5D25" w:rsidRPr="002F5D25" w:rsidRDefault="002F5D25" w:rsidP="002F5D25">
      <w:pPr>
        <w:numPr>
          <w:ilvl w:val="0"/>
          <w:numId w:val="20"/>
        </w:numPr>
      </w:pPr>
      <w:r w:rsidRPr="002F5D25">
        <w:t>Execute first dormant</w:t>
      </w:r>
      <w:r w:rsidRPr="002F5D25">
        <w:noBreakHyphen/>
        <w:t>season bare</w:t>
      </w:r>
      <w:r w:rsidRPr="002F5D25">
        <w:noBreakHyphen/>
        <w:t>root lift and deliveries, secure 2–4 institutional contracts for Year 2, begin demonstration plots. Month 15–24</w:t>
      </w:r>
    </w:p>
    <w:p w14:paraId="7AC42266" w14:textId="77777777" w:rsidR="002F5D25" w:rsidRPr="002F5D25" w:rsidRDefault="002F5D25" w:rsidP="002F5D25">
      <w:pPr>
        <w:numPr>
          <w:ilvl w:val="0"/>
          <w:numId w:val="20"/>
        </w:numPr>
      </w:pPr>
      <w:r w:rsidRPr="002F5D25">
        <w:t>Scale production toward target volumes, add sales/contract manager, formalize recurring supply agreements, evaluate expansion of acreage or cold storage capacity.</w:t>
      </w:r>
    </w:p>
    <w:p w14:paraId="5168A0C9" w14:textId="77777777" w:rsidR="002F5D25" w:rsidRPr="002F5D25" w:rsidRDefault="002F5D25" w:rsidP="002F5D25">
      <w:pPr>
        <w:numPr>
          <w:ilvl w:val="0"/>
          <w:numId w:val="21"/>
        </w:numPr>
      </w:pPr>
      <w:r w:rsidRPr="002F5D25">
        <w:t>Key Differentiators</w:t>
      </w:r>
    </w:p>
    <w:p w14:paraId="35ED1111" w14:textId="77777777" w:rsidR="002F5D25" w:rsidRPr="002F5D25" w:rsidRDefault="002F5D25" w:rsidP="002F5D25">
      <w:pPr>
        <w:numPr>
          <w:ilvl w:val="0"/>
          <w:numId w:val="22"/>
        </w:numPr>
      </w:pPr>
      <w:r w:rsidRPr="002F5D25">
        <w:t>Focused expertise on Front Range provenance and seed transfer zones for Larimer and northern Weld counties.</w:t>
      </w:r>
    </w:p>
    <w:p w14:paraId="62B48F0B" w14:textId="77777777" w:rsidR="002F5D25" w:rsidRPr="002F5D25" w:rsidRDefault="002F5D25" w:rsidP="002F5D25">
      <w:pPr>
        <w:numPr>
          <w:ilvl w:val="0"/>
          <w:numId w:val="22"/>
        </w:numPr>
      </w:pPr>
      <w:r w:rsidRPr="002F5D25">
        <w:t>Capacity for high</w:t>
      </w:r>
      <w:r w:rsidRPr="002F5D25">
        <w:noBreakHyphen/>
        <w:t>volume bare</w:t>
      </w:r>
      <w:r w:rsidRPr="002F5D25">
        <w:noBreakHyphen/>
        <w:t>root supply timed to dormant</w:t>
      </w:r>
      <w:r w:rsidRPr="002F5D25">
        <w:noBreakHyphen/>
        <w:t>season restoration windows.</w:t>
      </w:r>
    </w:p>
    <w:p w14:paraId="43E078FB" w14:textId="77777777" w:rsidR="002F5D25" w:rsidRPr="002F5D25" w:rsidRDefault="002F5D25" w:rsidP="002F5D25">
      <w:pPr>
        <w:numPr>
          <w:ilvl w:val="0"/>
          <w:numId w:val="22"/>
        </w:numPr>
      </w:pPr>
      <w:r w:rsidRPr="002F5D25">
        <w:lastRenderedPageBreak/>
        <w:t xml:space="preserve">Integrated services: provenance guidance, planting bundles, contract growing, and </w:t>
      </w:r>
      <w:proofErr w:type="gramStart"/>
      <w:r w:rsidRPr="002F5D25">
        <w:t>planting crew coordination</w:t>
      </w:r>
      <w:proofErr w:type="gramEnd"/>
      <w:r w:rsidRPr="002F5D25">
        <w:t>.</w:t>
      </w:r>
    </w:p>
    <w:p w14:paraId="158E02D0" w14:textId="77777777" w:rsidR="002F5D25" w:rsidRPr="002F5D25" w:rsidRDefault="002F5D25" w:rsidP="002F5D25">
      <w:pPr>
        <w:numPr>
          <w:ilvl w:val="0"/>
          <w:numId w:val="22"/>
        </w:numPr>
      </w:pPr>
      <w:r w:rsidRPr="002F5D25">
        <w:t>Emphasis on agroforestry and multifunctional plantings (shelterbelts, riparian stabilization, pollinator habitat).</w:t>
      </w:r>
    </w:p>
    <w:p w14:paraId="040E9FF0" w14:textId="77777777" w:rsidR="002F5D25" w:rsidRPr="002F5D25" w:rsidRDefault="002F5D25" w:rsidP="002F5D25">
      <w:pPr>
        <w:numPr>
          <w:ilvl w:val="0"/>
          <w:numId w:val="23"/>
        </w:numPr>
      </w:pPr>
      <w:r w:rsidRPr="002F5D25">
        <w:t>Immediate Next Steps (recommended)</w:t>
      </w:r>
    </w:p>
    <w:p w14:paraId="401A5A68" w14:textId="77777777" w:rsidR="002F5D25" w:rsidRPr="002F5D25" w:rsidRDefault="002F5D25" w:rsidP="002F5D25">
      <w:pPr>
        <w:numPr>
          <w:ilvl w:val="0"/>
          <w:numId w:val="23"/>
        </w:numPr>
      </w:pPr>
      <w:r w:rsidRPr="002F5D25">
        <w:t>Contact NRCS Fort Collins and Larimer County Conservation District to confirm project pipelines and request preliminary demand estimates or MOUs.</w:t>
      </w:r>
    </w:p>
    <w:p w14:paraId="4E0B25AA" w14:textId="77777777" w:rsidR="002F5D25" w:rsidRPr="002F5D25" w:rsidRDefault="002F5D25" w:rsidP="002F5D25">
      <w:pPr>
        <w:numPr>
          <w:ilvl w:val="0"/>
          <w:numId w:val="23"/>
        </w:numPr>
      </w:pPr>
      <w:r w:rsidRPr="002F5D25">
        <w:t>Identify and evaluate 2–3 candidate sites within 30–60 minutes of Fort Collins with irrigation access; review lease and purchase options.</w:t>
      </w:r>
    </w:p>
    <w:p w14:paraId="1CB0DB74" w14:textId="77777777" w:rsidR="002F5D25" w:rsidRPr="002F5D25" w:rsidRDefault="002F5D25" w:rsidP="002F5D25">
      <w:pPr>
        <w:numPr>
          <w:ilvl w:val="0"/>
          <w:numId w:val="23"/>
        </w:numPr>
      </w:pPr>
      <w:r w:rsidRPr="002F5D25">
        <w:t>Develop a detailed 3</w:t>
      </w:r>
      <w:r w:rsidRPr="002F5D25">
        <w:noBreakHyphen/>
        <w:t>year pro forma and cash</w:t>
      </w:r>
      <w:r w:rsidRPr="002F5D25">
        <w:noBreakHyphen/>
        <w:t>flow model based on selected site costs and local labor rates.</w:t>
      </w:r>
    </w:p>
    <w:p w14:paraId="47DFABCF" w14:textId="77777777" w:rsidR="002F5D25" w:rsidRPr="002F5D25" w:rsidRDefault="002F5D25" w:rsidP="002F5D25">
      <w:pPr>
        <w:numPr>
          <w:ilvl w:val="0"/>
          <w:numId w:val="23"/>
        </w:numPr>
      </w:pPr>
      <w:r w:rsidRPr="002F5D25">
        <w:t>Compile a county</w:t>
      </w:r>
      <w:r w:rsidRPr="002F5D25">
        <w:noBreakHyphen/>
        <w:t>specific species and provenance list for prioritized seed zones with CSU Extension input.</w:t>
      </w:r>
    </w:p>
    <w:p w14:paraId="204BE0D5" w14:textId="77777777" w:rsidR="00750D4F" w:rsidRDefault="00750D4F"/>
    <w:sectPr w:rsidR="00750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67E"/>
    <w:multiLevelType w:val="multilevel"/>
    <w:tmpl w:val="21E0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17F"/>
    <w:multiLevelType w:val="multilevel"/>
    <w:tmpl w:val="AFEC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81318"/>
    <w:multiLevelType w:val="multilevel"/>
    <w:tmpl w:val="7F74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B06BED"/>
    <w:multiLevelType w:val="multilevel"/>
    <w:tmpl w:val="687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6A2F6C"/>
    <w:multiLevelType w:val="multilevel"/>
    <w:tmpl w:val="01822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1950E5"/>
    <w:multiLevelType w:val="multilevel"/>
    <w:tmpl w:val="6684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B01F6"/>
    <w:multiLevelType w:val="multilevel"/>
    <w:tmpl w:val="E512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5769D5"/>
    <w:multiLevelType w:val="multilevel"/>
    <w:tmpl w:val="A6DC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80752B"/>
    <w:multiLevelType w:val="multilevel"/>
    <w:tmpl w:val="9C2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72107E"/>
    <w:multiLevelType w:val="multilevel"/>
    <w:tmpl w:val="B432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9614F4"/>
    <w:multiLevelType w:val="multilevel"/>
    <w:tmpl w:val="13A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557F21"/>
    <w:multiLevelType w:val="multilevel"/>
    <w:tmpl w:val="F582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9347BD"/>
    <w:multiLevelType w:val="multilevel"/>
    <w:tmpl w:val="C87E4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303155"/>
    <w:multiLevelType w:val="multilevel"/>
    <w:tmpl w:val="B276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0161BC"/>
    <w:multiLevelType w:val="multilevel"/>
    <w:tmpl w:val="531E0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471BA"/>
    <w:multiLevelType w:val="multilevel"/>
    <w:tmpl w:val="557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A06573"/>
    <w:multiLevelType w:val="multilevel"/>
    <w:tmpl w:val="6900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84198"/>
    <w:multiLevelType w:val="multilevel"/>
    <w:tmpl w:val="3D181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1564BE"/>
    <w:multiLevelType w:val="multilevel"/>
    <w:tmpl w:val="17E64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721BED"/>
    <w:multiLevelType w:val="multilevel"/>
    <w:tmpl w:val="0778F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F7497A"/>
    <w:multiLevelType w:val="multilevel"/>
    <w:tmpl w:val="15747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78378F"/>
    <w:multiLevelType w:val="multilevel"/>
    <w:tmpl w:val="36B8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77D61"/>
    <w:multiLevelType w:val="multilevel"/>
    <w:tmpl w:val="7116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20777">
    <w:abstractNumId w:val="18"/>
  </w:num>
  <w:num w:numId="2" w16cid:durableId="199974456">
    <w:abstractNumId w:val="3"/>
  </w:num>
  <w:num w:numId="3" w16cid:durableId="1055740122">
    <w:abstractNumId w:val="17"/>
  </w:num>
  <w:num w:numId="4" w16cid:durableId="206644041">
    <w:abstractNumId w:val="2"/>
  </w:num>
  <w:num w:numId="5" w16cid:durableId="1029186423">
    <w:abstractNumId w:val="15"/>
  </w:num>
  <w:num w:numId="6" w16cid:durableId="1949392678">
    <w:abstractNumId w:val="11"/>
  </w:num>
  <w:num w:numId="7" w16cid:durableId="1721513893">
    <w:abstractNumId w:val="21"/>
  </w:num>
  <w:num w:numId="8" w16cid:durableId="1257204481">
    <w:abstractNumId w:val="0"/>
  </w:num>
  <w:num w:numId="9" w16cid:durableId="1117216882">
    <w:abstractNumId w:val="16"/>
  </w:num>
  <w:num w:numId="10" w16cid:durableId="684136372">
    <w:abstractNumId w:val="8"/>
  </w:num>
  <w:num w:numId="11" w16cid:durableId="465703102">
    <w:abstractNumId w:val="5"/>
  </w:num>
  <w:num w:numId="12" w16cid:durableId="889271871">
    <w:abstractNumId w:val="1"/>
  </w:num>
  <w:num w:numId="13" w16cid:durableId="598952806">
    <w:abstractNumId w:val="14"/>
  </w:num>
  <w:num w:numId="14" w16cid:durableId="255601410">
    <w:abstractNumId w:val="9"/>
  </w:num>
  <w:num w:numId="15" w16cid:durableId="809707840">
    <w:abstractNumId w:val="4"/>
  </w:num>
  <w:num w:numId="16" w16cid:durableId="786394158">
    <w:abstractNumId w:val="6"/>
  </w:num>
  <w:num w:numId="17" w16cid:durableId="1040783366">
    <w:abstractNumId w:val="20"/>
  </w:num>
  <w:num w:numId="18" w16cid:durableId="1199246012">
    <w:abstractNumId w:val="10"/>
  </w:num>
  <w:num w:numId="19" w16cid:durableId="1238007514">
    <w:abstractNumId w:val="22"/>
  </w:num>
  <w:num w:numId="20" w16cid:durableId="739595622">
    <w:abstractNumId w:val="13"/>
  </w:num>
  <w:num w:numId="21" w16cid:durableId="2009021501">
    <w:abstractNumId w:val="19"/>
  </w:num>
  <w:num w:numId="22" w16cid:durableId="1242368795">
    <w:abstractNumId w:val="7"/>
  </w:num>
  <w:num w:numId="23" w16cid:durableId="514072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25"/>
    <w:rsid w:val="002F5D25"/>
    <w:rsid w:val="004F2DD6"/>
    <w:rsid w:val="00750D4F"/>
    <w:rsid w:val="00C75279"/>
    <w:rsid w:val="00F87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D866"/>
  <w15:chartTrackingRefBased/>
  <w15:docId w15:val="{B33D6841-AD9E-4222-A154-CD32DFE4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D25"/>
    <w:rPr>
      <w:rFonts w:eastAsiaTheme="majorEastAsia" w:cstheme="majorBidi"/>
      <w:color w:val="272727" w:themeColor="text1" w:themeTint="D8"/>
    </w:rPr>
  </w:style>
  <w:style w:type="paragraph" w:styleId="Title">
    <w:name w:val="Title"/>
    <w:basedOn w:val="Normal"/>
    <w:next w:val="Normal"/>
    <w:link w:val="TitleChar"/>
    <w:uiPriority w:val="10"/>
    <w:qFormat/>
    <w:rsid w:val="002F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D25"/>
    <w:pPr>
      <w:spacing w:before="160"/>
      <w:jc w:val="center"/>
    </w:pPr>
    <w:rPr>
      <w:i/>
      <w:iCs/>
      <w:color w:val="404040" w:themeColor="text1" w:themeTint="BF"/>
    </w:rPr>
  </w:style>
  <w:style w:type="character" w:customStyle="1" w:styleId="QuoteChar">
    <w:name w:val="Quote Char"/>
    <w:basedOn w:val="DefaultParagraphFont"/>
    <w:link w:val="Quote"/>
    <w:uiPriority w:val="29"/>
    <w:rsid w:val="002F5D25"/>
    <w:rPr>
      <w:i/>
      <w:iCs/>
      <w:color w:val="404040" w:themeColor="text1" w:themeTint="BF"/>
    </w:rPr>
  </w:style>
  <w:style w:type="paragraph" w:styleId="ListParagraph">
    <w:name w:val="List Paragraph"/>
    <w:basedOn w:val="Normal"/>
    <w:uiPriority w:val="34"/>
    <w:qFormat/>
    <w:rsid w:val="002F5D25"/>
    <w:pPr>
      <w:ind w:left="720"/>
      <w:contextualSpacing/>
    </w:pPr>
  </w:style>
  <w:style w:type="character" w:styleId="IntenseEmphasis">
    <w:name w:val="Intense Emphasis"/>
    <w:basedOn w:val="DefaultParagraphFont"/>
    <w:uiPriority w:val="21"/>
    <w:qFormat/>
    <w:rsid w:val="002F5D25"/>
    <w:rPr>
      <w:i/>
      <w:iCs/>
      <w:color w:val="0F4761" w:themeColor="accent1" w:themeShade="BF"/>
    </w:rPr>
  </w:style>
  <w:style w:type="paragraph" w:styleId="IntenseQuote">
    <w:name w:val="Intense Quote"/>
    <w:basedOn w:val="Normal"/>
    <w:next w:val="Normal"/>
    <w:link w:val="IntenseQuoteChar"/>
    <w:uiPriority w:val="30"/>
    <w:qFormat/>
    <w:rsid w:val="002F5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D25"/>
    <w:rPr>
      <w:i/>
      <w:iCs/>
      <w:color w:val="0F4761" w:themeColor="accent1" w:themeShade="BF"/>
    </w:rPr>
  </w:style>
  <w:style w:type="character" w:styleId="IntenseReference">
    <w:name w:val="Intense Reference"/>
    <w:basedOn w:val="DefaultParagraphFont"/>
    <w:uiPriority w:val="32"/>
    <w:qFormat/>
    <w:rsid w:val="002F5D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8275</Characters>
  <Application>Microsoft Office Word</Application>
  <DocSecurity>0</DocSecurity>
  <Lines>68</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Gorske</dc:creator>
  <cp:keywords/>
  <dc:description/>
  <cp:lastModifiedBy>Jeremiah Gorske</cp:lastModifiedBy>
  <cp:revision>1</cp:revision>
  <dcterms:created xsi:type="dcterms:W3CDTF">2026-05-04T14:00:00Z</dcterms:created>
  <dcterms:modified xsi:type="dcterms:W3CDTF">2026-05-04T14:01:00Z</dcterms:modified>
</cp:coreProperties>
</file>